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7" wp14:anchorId="3EFA3C41">
                <wp:simplePos x="0" y="0"/>
                <wp:positionH relativeFrom="column">
                  <wp:posOffset>352425</wp:posOffset>
                </wp:positionH>
                <wp:positionV relativeFrom="paragraph">
                  <wp:posOffset>-804545</wp:posOffset>
                </wp:positionV>
                <wp:extent cx="104775" cy="45085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" cy="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righ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365760" bIns="36576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f" o:allowincell="f" style="position:absolute;margin-left:27.75pt;margin-top:-63.35pt;width:8.2pt;height:3.5pt;mso-wrap-style:none;v-text-anchor:middle" wp14:anchorId="3EFA3C41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right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rFonts w:ascii="Georgia" w:hAnsi="Georgia" w:cs="Arial"/>
          <w:b/>
          <w:b/>
          <w:sz w:val="32"/>
          <w:szCs w:val="32"/>
        </w:rPr>
      </w:pPr>
      <w:r>
        <w:rPr>
          <w:rFonts w:cs="Arial" w:ascii="Georgia" w:hAnsi="Georgia"/>
          <w:b/>
          <w:sz w:val="32"/>
          <w:szCs w:val="32"/>
        </w:rPr>
        <w:t>Job Description</w:t>
      </w:r>
    </w:p>
    <w:tbl>
      <w:tblPr>
        <w:tblW w:w="8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17"/>
        <w:gridCol w:w="6912"/>
      </w:tblGrid>
      <w:tr>
        <w:trPr>
          <w:trHeight w:val="490" w:hRule="atLeast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b/>
                <w:sz w:val="20"/>
              </w:rPr>
              <w:t>Job title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72" w:hanging="0"/>
              <w:rPr>
                <w:rFonts w:ascii="Georgia" w:hAnsi="Georgia" w:cs="Arial"/>
                <w:i/>
                <w:i/>
                <w:sz w:val="20"/>
              </w:rPr>
            </w:pPr>
            <w:r>
              <w:rPr>
                <w:rFonts w:cs="Arial" w:ascii="Georgia" w:hAnsi="Georgia"/>
                <w:i/>
                <w:sz w:val="20"/>
              </w:rPr>
              <w:t>Program Coordinator</w:t>
            </w:r>
          </w:p>
        </w:tc>
      </w:tr>
      <w:tr>
        <w:trPr>
          <w:trHeight w:val="490" w:hRule="atLeast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b/>
                <w:sz w:val="20"/>
              </w:rPr>
              <w:t>Reports to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72" w:hanging="0"/>
              <w:rPr>
                <w:rFonts w:ascii="Georgia" w:hAnsi="Georgia" w:cs="Arial"/>
                <w:i/>
                <w:i/>
                <w:sz w:val="20"/>
              </w:rPr>
            </w:pPr>
            <w:r>
              <w:rPr>
                <w:rFonts w:cs="Arial" w:ascii="Georgia" w:hAnsi="Georgia"/>
                <w:i/>
                <w:sz w:val="20"/>
              </w:rPr>
              <w:t xml:space="preserve"> </w:t>
            </w:r>
            <w:r>
              <w:rPr>
                <w:rFonts w:cs="Arial" w:ascii="Georgia" w:hAnsi="Georgia"/>
                <w:i/>
                <w:sz w:val="20"/>
              </w:rPr>
              <w:t>NAMI Sno-Isle Board</w:t>
            </w:r>
          </w:p>
        </w:tc>
      </w:tr>
      <w:tr>
        <w:trPr>
          <w:trHeight w:val="490" w:hRule="atLeast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Georgia" w:hAnsi="Georgia" w:cs="Arial"/>
                <w:b/>
                <w:b/>
                <w:sz w:val="20"/>
              </w:rPr>
            </w:pPr>
            <w:r>
              <w:rPr>
                <w:rFonts w:cs="Arial" w:ascii="Georgia" w:hAnsi="Georgia"/>
                <w:b/>
                <w:sz w:val="20"/>
              </w:rPr>
              <w:t>Salary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72" w:hanging="0"/>
              <w:rPr>
                <w:rFonts w:ascii="Georgia" w:hAnsi="Georgia" w:cs="Arial"/>
                <w:i/>
                <w:i/>
                <w:sz w:val="20"/>
              </w:rPr>
            </w:pPr>
            <w:r>
              <w:rPr>
                <w:rFonts w:cs="Arial" w:ascii="Georgia" w:hAnsi="Georgia"/>
                <w:i/>
                <w:sz w:val="20"/>
              </w:rPr>
              <w:t xml:space="preserve">$25/hr for 16 hours a week, </w:t>
            </w:r>
            <w:r>
              <w:rPr>
                <w:rFonts w:cs="Arial" w:ascii="Georgia" w:hAnsi="Georgia"/>
                <w:i/>
                <w:sz w:val="20"/>
              </w:rPr>
              <w:t>ideally two 8-hour days (negotiable)</w:t>
            </w:r>
          </w:p>
        </w:tc>
      </w:tr>
      <w:tr>
        <w:trPr>
          <w:trHeight w:val="490" w:hRule="atLeast"/>
        </w:trPr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Georgia" w:hAnsi="Georgia" w:cs="Arial"/>
                <w:b/>
                <w:b/>
                <w:sz w:val="20"/>
              </w:rPr>
            </w:pPr>
            <w:r>
              <w:rPr>
                <w:rFonts w:cs="Arial" w:ascii="Georgia" w:hAnsi="Georgia"/>
                <w:b/>
                <w:sz w:val="20"/>
              </w:rPr>
              <w:t>Employment Status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72" w:hanging="0"/>
              <w:rPr>
                <w:rFonts w:ascii="Georgia" w:hAnsi="Georgia" w:cs="Arial"/>
                <w:i/>
                <w:i/>
                <w:sz w:val="20"/>
              </w:rPr>
            </w:pPr>
            <w:r>
              <w:rPr>
                <w:rFonts w:cs="Arial" w:ascii="Georgia" w:hAnsi="Georgia"/>
                <w:i/>
                <w:sz w:val="20"/>
              </w:rPr>
              <w:t>Contract position</w:t>
            </w:r>
          </w:p>
        </w:tc>
      </w:tr>
      <w:tr>
        <w:trPr>
          <w:trHeight w:val="490" w:hRule="atLeast"/>
        </w:trPr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Georgia" w:hAnsi="Georgia" w:cs="Arial"/>
                <w:b/>
                <w:b/>
                <w:sz w:val="20"/>
              </w:rPr>
            </w:pPr>
            <w:r>
              <w:rPr>
                <w:rFonts w:cs="Arial" w:ascii="Georgia" w:hAnsi="Georgia"/>
                <w:b/>
                <w:sz w:val="20"/>
              </w:rPr>
              <w:t>Location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72" w:hanging="0"/>
              <w:rPr>
                <w:rFonts w:ascii="Georgia" w:hAnsi="Georgia" w:cs="Arial"/>
                <w:i/>
                <w:i/>
                <w:sz w:val="20"/>
              </w:rPr>
            </w:pPr>
            <w:r>
              <w:rPr>
                <w:rFonts w:cs="Arial" w:ascii="Georgia" w:hAnsi="Georgia"/>
                <w:i/>
                <w:sz w:val="20"/>
              </w:rPr>
              <w:t>Remote work</w:t>
            </w:r>
          </w:p>
        </w:tc>
      </w:tr>
      <w:tr>
        <w:trPr>
          <w:trHeight w:val="490" w:hRule="atLeast"/>
        </w:trPr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Georgia" w:hAnsi="Georgia" w:cs="Arial"/>
                <w:b/>
                <w:b/>
                <w:sz w:val="20"/>
              </w:rPr>
            </w:pPr>
            <w:r>
              <w:rPr>
                <w:rFonts w:cs="Arial" w:ascii="Georgia" w:hAnsi="Georgia"/>
                <w:b/>
                <w:sz w:val="20"/>
              </w:rPr>
              <w:t>Deadline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72" w:hanging="0"/>
              <w:rPr>
                <w:rFonts w:ascii="Georgia" w:hAnsi="Georgia" w:cs="Arial"/>
                <w:i/>
                <w:i/>
                <w:sz w:val="20"/>
              </w:rPr>
            </w:pPr>
            <w:r>
              <w:rPr>
                <w:rFonts w:cs="Arial" w:ascii="Georgia" w:hAnsi="Georgia"/>
                <w:i/>
                <w:sz w:val="20"/>
              </w:rPr>
              <w:t>Applications accepted until June 16th</w:t>
            </w:r>
          </w:p>
        </w:tc>
      </w:tr>
    </w:tbl>
    <w:p>
      <w:pPr>
        <w:pStyle w:val="Normal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</w:r>
    </w:p>
    <w:p>
      <w:pPr>
        <w:pStyle w:val="Normal"/>
        <w:shd w:val="clear" w:color="auto" w:fill="E0E0E0"/>
        <w:rPr>
          <w:rFonts w:ascii="Georgia" w:hAnsi="Georgia" w:cs="Arial"/>
          <w:b/>
          <w:b/>
          <w:sz w:val="20"/>
        </w:rPr>
      </w:pPr>
      <w:r>
        <w:rPr>
          <w:rFonts w:cs="Arial" w:ascii="Georgia" w:hAnsi="Georgia"/>
          <w:b/>
          <w:sz w:val="20"/>
        </w:rPr>
        <w:t>Job Purpose</w:t>
      </w:r>
    </w:p>
    <w:p>
      <w:pPr>
        <w:pStyle w:val="Normal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</w:r>
    </w:p>
    <w:p>
      <w:pPr>
        <w:pStyle w:val="Normal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>The incumbent is responsible for providing support and education to individuals outside of the organization about various NAMI programs offered by NAMI Sno-Isle by helping them find the appropriate program for their needs and assisting program leaders with the administrative functions of those programs to enhance NAMI Sno-Isle’s visibility and help cultivate its brand.</w:t>
      </w:r>
    </w:p>
    <w:p>
      <w:pPr>
        <w:pStyle w:val="Normal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</w:r>
    </w:p>
    <w:p>
      <w:pPr>
        <w:pStyle w:val="Normal"/>
        <w:shd w:val="clear" w:color="auto" w:fill="E0E0E0"/>
        <w:rPr>
          <w:rFonts w:ascii="Georgia" w:hAnsi="Georgia" w:cs="Arial"/>
          <w:b/>
          <w:b/>
          <w:sz w:val="20"/>
        </w:rPr>
      </w:pPr>
      <w:r>
        <w:rPr>
          <w:rFonts w:cs="Arial" w:ascii="Georgia" w:hAnsi="Georgia"/>
          <w:b/>
          <w:sz w:val="20"/>
        </w:rPr>
        <w:t>Duties and Responsibilities</w:t>
      </w:r>
    </w:p>
    <w:p>
      <w:pPr>
        <w:pStyle w:val="Normal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</w:r>
    </w:p>
    <w:p>
      <w:pPr>
        <w:pStyle w:val="Normal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>Communication</w:t>
      </w:r>
    </w:p>
    <w:p>
      <w:pPr>
        <w:pStyle w:val="Normal"/>
        <w:numPr>
          <w:ilvl w:val="0"/>
          <w:numId w:val="2"/>
        </w:numPr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>Responds to emails sent to the NAMI Sno-Isle email account.</w:t>
      </w:r>
    </w:p>
    <w:p>
      <w:pPr>
        <w:pStyle w:val="Normal"/>
        <w:numPr>
          <w:ilvl w:val="0"/>
          <w:numId w:val="2"/>
        </w:numPr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>Creates and updates marketing materials related to programs.</w:t>
      </w:r>
    </w:p>
    <w:p>
      <w:pPr>
        <w:pStyle w:val="Normal"/>
        <w:numPr>
          <w:ilvl w:val="0"/>
          <w:numId w:val="2"/>
        </w:numPr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>Maintains program event information on websites, social media and local media</w:t>
        <w:br/>
      </w:r>
    </w:p>
    <w:p>
      <w:pPr>
        <w:pStyle w:val="Normal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>Program support</w:t>
      </w:r>
    </w:p>
    <w:p>
      <w:pPr>
        <w:pStyle w:val="Normal"/>
        <w:numPr>
          <w:ilvl w:val="0"/>
          <w:numId w:val="2"/>
        </w:numPr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>Maintains program data in the NAMI 720 application.</w:t>
      </w:r>
    </w:p>
    <w:p>
      <w:pPr>
        <w:pStyle w:val="Normal"/>
        <w:numPr>
          <w:ilvl w:val="0"/>
          <w:numId w:val="2"/>
        </w:numPr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>Manages class registration and wait lists.</w:t>
      </w:r>
    </w:p>
    <w:p>
      <w:pPr>
        <w:pStyle w:val="Normal"/>
        <w:numPr>
          <w:ilvl w:val="0"/>
          <w:numId w:val="2"/>
        </w:numPr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>Orders program materials.</w:t>
      </w:r>
    </w:p>
    <w:p>
      <w:pPr>
        <w:pStyle w:val="Normal"/>
        <w:numPr>
          <w:ilvl w:val="0"/>
          <w:numId w:val="2"/>
        </w:numPr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>Generates purchase orders, check requests, and reimbursements related to programs (for example, to pay related bills and supply orders).</w:t>
      </w:r>
    </w:p>
    <w:p>
      <w:pPr>
        <w:pStyle w:val="Normal"/>
        <w:numPr>
          <w:ilvl w:val="0"/>
          <w:numId w:val="2"/>
        </w:numPr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>Acquires insurance binders for meeting sites.</w:t>
      </w:r>
    </w:p>
    <w:p>
      <w:pPr>
        <w:pStyle w:val="Normal"/>
        <w:numPr>
          <w:ilvl w:val="0"/>
          <w:numId w:val="2"/>
        </w:numPr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>Maintains affiliate created program materials.</w:t>
      </w:r>
    </w:p>
    <w:p>
      <w:pPr>
        <w:pStyle w:val="Normal"/>
        <w:numPr>
          <w:ilvl w:val="0"/>
          <w:numId w:val="2"/>
        </w:numPr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>Creates and communicates Zoom links for online programs.</w:t>
        <w:br/>
      </w:r>
    </w:p>
    <w:p>
      <w:pPr>
        <w:pStyle w:val="Normal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>Volunteer management</w:t>
      </w:r>
    </w:p>
    <w:p>
      <w:pPr>
        <w:pStyle w:val="Normal"/>
        <w:numPr>
          <w:ilvl w:val="0"/>
          <w:numId w:val="2"/>
        </w:numPr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>Recruits, interviews, approves training for, supervises, and supports volunteer program leaders, including communicating with NAMI Washington.</w:t>
        <w:br/>
      </w:r>
    </w:p>
    <w:p>
      <w:pPr>
        <w:pStyle w:val="Normal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>Community Outreach</w:t>
      </w:r>
    </w:p>
    <w:p>
      <w:pPr>
        <w:pStyle w:val="Normal"/>
        <w:numPr>
          <w:ilvl w:val="0"/>
          <w:numId w:val="3"/>
        </w:numPr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>Coordinates volunteers and materials for health fairs.</w:t>
      </w:r>
    </w:p>
    <w:p>
      <w:pPr>
        <w:pStyle w:val="Normal"/>
        <w:numPr>
          <w:ilvl w:val="0"/>
          <w:numId w:val="0"/>
        </w:numPr>
        <w:ind w:left="1080" w:hanging="0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</w:r>
    </w:p>
    <w:p>
      <w:pPr>
        <w:pStyle w:val="Normal"/>
        <w:widowControl/>
        <w:numPr>
          <w:ilvl w:val="0"/>
          <w:numId w:val="0"/>
        </w:numPr>
        <w:bidi w:val="0"/>
        <w:spacing w:before="0" w:after="0"/>
        <w:ind w:left="0" w:right="0" w:hanging="0"/>
        <w:jc w:val="left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>Performs other duties as assigned.</w:t>
      </w:r>
    </w:p>
    <w:p>
      <w:pPr>
        <w:pStyle w:val="Normal"/>
        <w:ind w:left="1080" w:hanging="0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</w:r>
    </w:p>
    <w:p>
      <w:pPr>
        <w:pStyle w:val="Normal"/>
        <w:shd w:val="clear" w:color="auto" w:fill="E0E0E0"/>
        <w:rPr>
          <w:rFonts w:ascii="Georgia" w:hAnsi="Georgia" w:cs="Arial"/>
          <w:b/>
          <w:b/>
          <w:sz w:val="20"/>
        </w:rPr>
      </w:pPr>
      <w:r>
        <w:rPr>
          <w:rFonts w:cs="Arial" w:ascii="Georgia" w:hAnsi="Georgia"/>
          <w:b/>
          <w:sz w:val="20"/>
        </w:rPr>
        <w:t>Qualifications</w:t>
      </w:r>
    </w:p>
    <w:p>
      <w:pPr>
        <w:pStyle w:val="Normal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</w:r>
    </w:p>
    <w:p>
      <w:pPr>
        <w:pStyle w:val="Normal"/>
        <w:ind w:left="720" w:hanging="0"/>
        <w:rPr>
          <w:rFonts w:ascii="Georgia" w:hAnsi="Georgia" w:cs="Arial"/>
          <w:b/>
          <w:b/>
          <w:bCs/>
          <w:sz w:val="20"/>
        </w:rPr>
      </w:pPr>
      <w:r>
        <w:rPr>
          <w:rFonts w:cs="Arial" w:ascii="Georgia" w:hAnsi="Georgia"/>
          <w:b/>
          <w:bCs/>
          <w:sz w:val="20"/>
        </w:rPr>
        <w:t>Required</w:t>
      </w:r>
    </w:p>
    <w:p>
      <w:pPr>
        <w:pStyle w:val="Normal"/>
        <w:numPr>
          <w:ilvl w:val="0"/>
          <w:numId w:val="3"/>
        </w:numPr>
        <w:ind w:left="1440" w:hanging="360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>Strong written and verbal communication skills.</w:t>
      </w:r>
    </w:p>
    <w:p>
      <w:pPr>
        <w:pStyle w:val="Normal"/>
        <w:numPr>
          <w:ilvl w:val="0"/>
          <w:numId w:val="3"/>
        </w:numPr>
        <w:ind w:left="1440" w:hanging="360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>Working knowledge of Microsoft Office Suite.</w:t>
      </w:r>
    </w:p>
    <w:p>
      <w:pPr>
        <w:pStyle w:val="Normal"/>
        <w:numPr>
          <w:ilvl w:val="0"/>
          <w:numId w:val="3"/>
        </w:numPr>
        <w:ind w:left="1440" w:hanging="360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>Experience maintaining websites and social media.</w:t>
      </w:r>
    </w:p>
    <w:p>
      <w:pPr>
        <w:pStyle w:val="Normal"/>
        <w:ind w:left="720" w:hanging="0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</w:r>
    </w:p>
    <w:p>
      <w:pPr>
        <w:pStyle w:val="Normal"/>
        <w:ind w:left="720" w:hanging="0"/>
        <w:rPr>
          <w:rFonts w:ascii="Georgia" w:hAnsi="Georgia" w:cs="Arial"/>
          <w:b/>
          <w:b/>
          <w:bCs/>
          <w:sz w:val="20"/>
        </w:rPr>
      </w:pPr>
      <w:r>
        <w:rPr>
          <w:rFonts w:cs="Arial" w:ascii="Georgia" w:hAnsi="Georgia"/>
          <w:b/>
          <w:bCs/>
          <w:sz w:val="20"/>
        </w:rPr>
        <w:t>Preferred</w:t>
      </w:r>
    </w:p>
    <w:p>
      <w:pPr>
        <w:pStyle w:val="Normal"/>
        <w:numPr>
          <w:ilvl w:val="0"/>
          <w:numId w:val="3"/>
        </w:numPr>
        <w:ind w:left="1440" w:hanging="360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>One to three years’ experience in a similar role with a non-profit.</w:t>
      </w:r>
    </w:p>
    <w:p>
      <w:pPr>
        <w:pStyle w:val="Normal"/>
        <w:numPr>
          <w:ilvl w:val="0"/>
          <w:numId w:val="3"/>
        </w:numPr>
        <w:ind w:left="1440" w:hanging="360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>Familiarity with NAMI programs</w:t>
      </w:r>
    </w:p>
    <w:p>
      <w:pPr>
        <w:pStyle w:val="Normal"/>
        <w:numPr>
          <w:ilvl w:val="0"/>
          <w:numId w:val="3"/>
        </w:numPr>
        <w:ind w:left="1440" w:hanging="360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>Customer service experience.</w:t>
      </w:r>
    </w:p>
    <w:p>
      <w:pPr>
        <w:pStyle w:val="Normal"/>
        <w:numPr>
          <w:ilvl w:val="0"/>
          <w:numId w:val="3"/>
        </w:numPr>
        <w:ind w:left="1440" w:hanging="360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>Bachelor’s degree.</w:t>
      </w:r>
    </w:p>
    <w:p>
      <w:pPr>
        <w:pStyle w:val="Normal"/>
        <w:numPr>
          <w:ilvl w:val="0"/>
          <w:numId w:val="3"/>
        </w:numPr>
        <w:ind w:left="1440" w:hanging="360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>Familiarity with Adobe Acrobat.</w:t>
      </w:r>
    </w:p>
    <w:p>
      <w:pPr>
        <w:pStyle w:val="Normal"/>
        <w:widowControl/>
        <w:numPr>
          <w:ilvl w:val="0"/>
          <w:numId w:val="0"/>
        </w:numPr>
        <w:bidi w:val="0"/>
        <w:spacing w:before="0" w:after="0"/>
        <w:ind w:left="0" w:right="0" w:hanging="0"/>
        <w:jc w:val="left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</w:r>
    </w:p>
    <w:p>
      <w:pPr>
        <w:pStyle w:val="Normal"/>
        <w:ind w:left="1080" w:hanging="0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</w:r>
    </w:p>
    <w:p>
      <w:pPr>
        <w:pStyle w:val="Normal"/>
        <w:shd w:val="clear" w:color="auto" w:fill="E0E0E0"/>
        <w:rPr>
          <w:rFonts w:ascii="Georgia" w:hAnsi="Georgia" w:cs="Arial"/>
          <w:b/>
          <w:b/>
          <w:sz w:val="20"/>
        </w:rPr>
      </w:pPr>
      <w:r>
        <w:rPr>
          <w:rFonts w:cs="Arial" w:ascii="Georgia" w:hAnsi="Georgia"/>
          <w:b/>
          <w:sz w:val="20"/>
        </w:rPr>
        <w:t>Application process</w:t>
      </w:r>
    </w:p>
    <w:p>
      <w:pPr>
        <w:pStyle w:val="Normal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</w:r>
    </w:p>
    <w:p>
      <w:pPr>
        <w:pStyle w:val="Normal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>Please send a resume, cover letter and 3 references to kathyc@nami-sno-isle.org</w:t>
      </w:r>
      <w:r>
        <w:br w:type="page"/>
      </w:r>
    </w:p>
    <w:p>
      <w:pPr>
        <w:pStyle w:val="Normal"/>
        <w:shd w:val="clear" w:color="auto" w:fill="E0E0E0"/>
        <w:rPr>
          <w:rFonts w:ascii="Georgia" w:hAnsi="Georgia" w:cs="Arial"/>
          <w:sz w:val="20"/>
        </w:rPr>
      </w:pPr>
      <w:r>
        <w:rPr>
          <w:rFonts w:cs="Arial" w:ascii="Georgia" w:hAnsi="Georgia"/>
          <w:b/>
          <w:sz w:val="20"/>
        </w:rPr>
        <w:t>Judgement and Decision Making</w:t>
      </w:r>
    </w:p>
    <w:p>
      <w:pPr>
        <w:pStyle w:val="Normal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</w:r>
    </w:p>
    <w:p>
      <w:pPr>
        <w:pStyle w:val="Normal"/>
        <w:tabs>
          <w:tab w:val="clear" w:pos="720"/>
          <w:tab w:val="left" w:pos="432" w:leader="none"/>
        </w:tabs>
        <w:jc w:val="both"/>
        <w:rPr>
          <w:rFonts w:ascii="Georgia" w:hAnsi="Georgia" w:cs="Arial"/>
          <w:sz w:val="20"/>
          <w:szCs w:val="20"/>
          <w:u w:val="single"/>
        </w:rPr>
      </w:pPr>
      <w:r>
        <w:rPr>
          <w:rFonts w:cs="Arial" w:ascii="Georgia" w:hAnsi="Georgia"/>
          <w:sz w:val="20"/>
          <w:szCs w:val="20"/>
        </w:rPr>
        <w:t>The work involves the performance of several related or sequential tasks or processes.  While a person in this position may select from a limited number of alternative guidelines, tasks that deviate from established practices are referred to the supervisor.  Work is performed under direct supervision.</w:t>
      </w:r>
    </w:p>
    <w:p>
      <w:pPr>
        <w:pStyle w:val="Normal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</w:r>
    </w:p>
    <w:p>
      <w:pPr>
        <w:pStyle w:val="Normal"/>
        <w:shd w:val="clear" w:color="auto" w:fill="E0E0E0"/>
        <w:rPr>
          <w:rFonts w:ascii="Georgia" w:hAnsi="Georgia" w:cs="Arial"/>
          <w:b/>
          <w:b/>
          <w:sz w:val="20"/>
        </w:rPr>
      </w:pPr>
      <w:r>
        <w:rPr>
          <w:rFonts w:cs="Arial" w:ascii="Georgia" w:hAnsi="Georgia"/>
          <w:b/>
          <w:sz w:val="20"/>
        </w:rPr>
        <w:t>Physical Requirements</w:t>
      </w:r>
    </w:p>
    <w:p>
      <w:pPr>
        <w:pStyle w:val="Normal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</w:r>
    </w:p>
    <w:p>
      <w:pPr>
        <w:pStyle w:val="Normal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>Ability to sit or stand at a desk for long periods of time and ability to access information using a computer for up to four hours at a time.</w:t>
      </w:r>
    </w:p>
    <w:p>
      <w:pPr>
        <w:pStyle w:val="Normal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</w:r>
    </w:p>
    <w:p>
      <w:pPr>
        <w:pStyle w:val="Normal"/>
        <w:shd w:val="clear" w:color="auto" w:fill="E0E0E0"/>
        <w:rPr>
          <w:rFonts w:ascii="Georgia" w:hAnsi="Georgia" w:cs="Arial"/>
          <w:b/>
          <w:b/>
          <w:sz w:val="20"/>
        </w:rPr>
      </w:pPr>
      <w:r>
        <w:rPr>
          <w:rFonts w:cs="Arial" w:ascii="Georgia" w:hAnsi="Georgia"/>
          <w:b/>
          <w:sz w:val="20"/>
        </w:rPr>
        <w:t>Direct Reports</w:t>
      </w:r>
    </w:p>
    <w:p>
      <w:pPr>
        <w:pStyle w:val="Normal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</w:r>
    </w:p>
    <w:p>
      <w:pPr>
        <w:pStyle w:val="Normal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>Not applicable</w:t>
      </w:r>
    </w:p>
    <w:p>
      <w:pPr>
        <w:pStyle w:val="Normal"/>
        <w:pBdr>
          <w:bottom w:val="single" w:sz="12" w:space="1" w:color="000000"/>
        </w:pBdr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</w:r>
    </w:p>
    <w:p>
      <w:pPr>
        <w:pStyle w:val="Normal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</w:r>
    </w:p>
    <w:tbl>
      <w:tblPr>
        <w:tblW w:w="8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65"/>
        <w:gridCol w:w="6564"/>
      </w:tblGrid>
      <w:tr>
        <w:trPr>
          <w:trHeight w:val="413" w:hRule="atLeast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Georgia" w:hAnsi="Georgia" w:cs="Arial"/>
                <w:b/>
                <w:b/>
                <w:sz w:val="20"/>
              </w:rPr>
            </w:pPr>
            <w:r>
              <w:rPr>
                <w:rFonts w:cs="Arial" w:ascii="Georgia" w:hAnsi="Georgia"/>
                <w:b/>
                <w:sz w:val="20"/>
              </w:rPr>
              <w:t>Approved by:</w:t>
            </w:r>
          </w:p>
          <w:p>
            <w:pPr>
              <w:pStyle w:val="Normal"/>
              <w:widowControl w:val="false"/>
              <w:ind w:firstLine="72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72" w:hanging="0"/>
              <w:rPr>
                <w:rFonts w:ascii="Georgia" w:hAnsi="Georgia" w:cs="Arial"/>
                <w:i/>
                <w:i/>
                <w:sz w:val="20"/>
              </w:rPr>
            </w:pPr>
            <w:r>
              <w:rPr>
                <w:rFonts w:cs="Arial" w:ascii="Georgia" w:hAnsi="Georgia"/>
                <w:i/>
                <w:sz w:val="20"/>
              </w:rPr>
            </w:r>
          </w:p>
        </w:tc>
      </w:tr>
      <w:tr>
        <w:trPr>
          <w:trHeight w:val="395" w:hRule="atLeast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Georgia" w:hAnsi="Georgia" w:cs="Arial"/>
                <w:b/>
                <w:b/>
                <w:sz w:val="20"/>
              </w:rPr>
            </w:pPr>
            <w:r>
              <w:rPr>
                <w:rFonts w:cs="Arial" w:ascii="Georgia" w:hAnsi="Georgia"/>
                <w:b/>
                <w:sz w:val="20"/>
              </w:rPr>
              <w:t>Employee: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72" w:hanging="0"/>
              <w:rPr>
                <w:rFonts w:ascii="Georgia" w:hAnsi="Georgia" w:cs="Arial"/>
                <w:i/>
                <w:i/>
                <w:sz w:val="20"/>
              </w:rPr>
            </w:pPr>
            <w:r>
              <w:rPr>
                <w:rFonts w:cs="Arial" w:ascii="Georgia" w:hAnsi="Georgia"/>
                <w:i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b/>
                <w:sz w:val="20"/>
              </w:rPr>
              <w:t>Date approved: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72" w:hanging="0"/>
              <w:rPr>
                <w:rFonts w:ascii="Georgia" w:hAnsi="Georgia" w:cs="Arial"/>
                <w:i/>
                <w:i/>
                <w:sz w:val="20"/>
              </w:rPr>
            </w:pPr>
            <w:r>
              <w:rPr>
                <w:rFonts w:cs="Arial" w:ascii="Georgia" w:hAnsi="Georgia"/>
                <w:i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b/>
                <w:sz w:val="20"/>
              </w:rPr>
              <w:t>Reviewed: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72" w:hanging="0"/>
              <w:rPr>
                <w:rFonts w:ascii="Georgia" w:hAnsi="Georgia" w:cs="Arial"/>
                <w:i/>
                <w:i/>
                <w:sz w:val="20"/>
              </w:rPr>
            </w:pPr>
            <w:r>
              <w:rPr>
                <w:rFonts w:cs="Arial" w:ascii="Georgia" w:hAnsi="Georgia"/>
                <w:i/>
                <w:sz w:val="20"/>
              </w:rPr>
            </w:r>
          </w:p>
        </w:tc>
      </w:tr>
    </w:tbl>
    <w:p>
      <w:pPr>
        <w:pStyle w:val="Normal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</w:r>
    </w:p>
    <w:p>
      <w:pPr>
        <w:pStyle w:val="Normal"/>
        <w:rPr>
          <w:rFonts w:ascii="Georgia" w:hAnsi="Georgia" w:cs="Arial"/>
          <w:i/>
          <w:i/>
          <w:sz w:val="20"/>
        </w:rPr>
      </w:pPr>
      <w:r>
        <w:rPr>
          <w:rFonts w:cs="Arial" w:ascii="Georgia" w:hAnsi="Georgia"/>
          <w:i/>
          <w:sz w:val="20"/>
        </w:rPr>
      </w:r>
    </w:p>
    <w:p>
      <w:pPr>
        <w:pStyle w:val="Normal"/>
        <w:rPr>
          <w:rFonts w:ascii="Georgia" w:hAnsi="Georgia" w:cs="Arial"/>
          <w:i/>
          <w:i/>
          <w:sz w:val="20"/>
        </w:rPr>
      </w:pPr>
      <w:r>
        <w:rPr>
          <w:rFonts w:cs="Arial" w:ascii="Georgia" w:hAnsi="Georgia"/>
          <w:i/>
          <w:sz w:val="20"/>
        </w:rPr>
      </w:r>
    </w:p>
    <w:p>
      <w:pPr>
        <w:pStyle w:val="Normal"/>
        <w:rPr>
          <w:rFonts w:ascii="Georgia" w:hAnsi="Georgia" w:cs="Arial"/>
          <w:i/>
          <w:i/>
          <w:sz w:val="20"/>
        </w:rPr>
      </w:pPr>
      <w:r>
        <w:rPr>
          <w:rFonts w:cs="Arial" w:ascii="Georgia" w:hAnsi="Georgia"/>
          <w:i/>
          <w:sz w:val="20"/>
        </w:rPr>
      </w:r>
    </w:p>
    <w:p>
      <w:pPr>
        <w:pStyle w:val="Normal"/>
        <w:rPr>
          <w:rFonts w:ascii="Georgia" w:hAnsi="Georgia" w:cs="Arial"/>
          <w:i/>
          <w:i/>
          <w:sz w:val="20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default" r:id="rId5"/>
      <w:footerReference w:type="first" r:id="rId6"/>
      <w:type w:val="nextPage"/>
      <w:pgSz w:w="12240" w:h="15840"/>
      <w:pgMar w:left="1800" w:right="1800" w:gutter="0" w:header="450" w:top="1440" w:footer="413" w:bottom="144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t>Revised: 4/11/23</w:t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t>Revised: 5/17/23</w:t>
    </w:r>
  </w:p>
  <w:p>
    <w:pPr>
      <w:pStyle w:val="Footer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inline distT="0" distB="0" distL="0" distR="0">
          <wp:extent cx="1367155" cy="1367155"/>
          <wp:effectExtent l="0" t="0" r="0" b="0"/>
          <wp:docPr id="3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1367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640"/>
        <w:tab w:val="center" w:pos="4320" w:leader="none"/>
        <w:tab w:val="right" w:pos="9360" w:leader="none"/>
      </w:tabs>
      <w:ind w:left="-720" w:right="-720" w:hanging="0"/>
      <w:jc w:val="right"/>
      <w:rPr/>
    </w:pPr>
    <w:r>
      <w:rPr/>
    </w:r>
  </w:p>
  <w:p>
    <w:pPr>
      <w:pStyle w:val="Header"/>
      <w:tabs>
        <w:tab w:val="clear" w:pos="8640"/>
        <w:tab w:val="center" w:pos="4320" w:leader="none"/>
      </w:tabs>
      <w:ind w:left="-1260" w:right="-720" w:hanging="0"/>
      <w:jc w:val="right"/>
      <w:rPr/>
    </w:pPr>
    <w:r>
      <w:rPr/>
    </w:r>
  </w:p>
  <w:p>
    <w:pPr>
      <w:pStyle w:val="Header"/>
      <w:tabs>
        <w:tab w:val="clear" w:pos="8640"/>
        <w:tab w:val="center" w:pos="4320" w:leader="none"/>
        <w:tab w:val="right" w:pos="9360" w:leader="none"/>
      </w:tabs>
      <w:ind w:left="-1260" w:right="-720" w:hanging="0"/>
      <w:jc w:val="right"/>
      <w:rPr>
        <w:sz w:val="32"/>
      </w:rPr>
    </w:pPr>
    <w:r>
      <w:rPr>
        <w:sz w:val="32"/>
      </w:rPr>
      <mc:AlternateContent>
        <mc:Choice Requires="wps">
          <w:drawing>
            <wp:anchor behindDoc="1" distT="0" distB="0" distL="0" distR="0" simplePos="0" locked="0" layoutInCell="0" allowOverlap="1" relativeHeight="4" wp14:anchorId="4A8D1437">
              <wp:simplePos x="0" y="0"/>
              <wp:positionH relativeFrom="column">
                <wp:posOffset>5880735</wp:posOffset>
              </wp:positionH>
              <wp:positionV relativeFrom="paragraph">
                <wp:posOffset>509270</wp:posOffset>
              </wp:positionV>
              <wp:extent cx="457200" cy="3086100"/>
              <wp:effectExtent l="0" t="0" r="0" b="0"/>
              <wp:wrapNone/>
              <wp:docPr id="4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08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28"/>
                            </w:rPr>
                          </w:r>
                        </w:p>
                        <w:p>
                          <w:pPr>
                            <w:pStyle w:val="FrameContents"/>
                            <w:jc w:val="right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</w:r>
                        </w:p>
                      </w:txbxContent>
                    </wps:txbx>
                    <wps:bodyPr anchor="t" vert="ver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fillcolor="white" stroked="f" o:allowincell="f" style="position:absolute;margin-left:463.05pt;margin-top:40.1pt;width:35.95pt;height:242.95pt;mso-wrap-style:square;v-text-anchor:top" wp14:anchorId="4A8D1437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color w:val="000000"/>
                        <w:sz w:val="28"/>
                      </w:rPr>
                    </w:r>
                  </w:p>
                  <w:p>
                    <w:pPr>
                      <w:pStyle w:val="FrameContents"/>
                      <w:jc w:val="right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color w:val="000000"/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>
        <w:rFonts w:ascii="Verdana" w:hAnsi="Verdana"/>
        <w:sz w:val="28"/>
      </w:rPr>
    </w:pPr>
    <w:r>
      <w:rPr>
        <w:rFonts w:ascii="Verdana" w:hAnsi="Verdana"/>
        <w:sz w:val="28"/>
      </w:rPr>
      <w:drawing>
        <wp:anchor behindDoc="0" distT="0" distB="0" distL="0" distR="0" simplePos="0" locked="0" layoutInCell="0" allowOverlap="1" relativeHeight="6">
          <wp:simplePos x="0" y="0"/>
          <wp:positionH relativeFrom="column">
            <wp:posOffset>2159635</wp:posOffset>
          </wp:positionH>
          <wp:positionV relativeFrom="paragraph">
            <wp:posOffset>-73660</wp:posOffset>
          </wp:positionV>
          <wp:extent cx="892175" cy="647700"/>
          <wp:effectExtent l="0" t="0" r="0" b="0"/>
          <wp:wrapSquare wrapText="largest"/>
          <wp:docPr id="6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640"/>
        <w:tab w:val="center" w:pos="4320" w:leader="none"/>
        <w:tab w:val="right" w:pos="9360" w:leader="none"/>
      </w:tabs>
      <w:ind w:left="-1260" w:right="-720" w:hanging="0"/>
      <w:jc w:val="center"/>
      <w:rPr>
        <w:sz w:val="32"/>
      </w:rPr>
    </w:pPr>
    <w:r>
      <w:rPr>
        <w:sz w:val="32"/>
      </w:rPr>
    </w:r>
  </w:p>
  <w:p>
    <w:pPr>
      <w:pStyle w:val="Header"/>
      <w:tabs>
        <w:tab w:val="clear" w:pos="8640"/>
        <w:tab w:val="center" w:pos="4320" w:leader="none"/>
        <w:tab w:val="right" w:pos="9360" w:leader="none"/>
      </w:tabs>
      <w:ind w:left="-1260" w:right="-720" w:hanging="0"/>
      <w:jc w:val="right"/>
      <w:rPr>
        <w:sz w:val="32"/>
      </w:rPr>
    </w:pPr>
    <w:r>
      <w:rPr>
        <w:sz w:val="3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outlineLvl w:val="0"/>
    </w:pPr>
    <w:rPr>
      <w:rFonts w:ascii="Verdana" w:hAnsi="Verdana"/>
      <w:b/>
      <w:bCs/>
      <w:color w:val="000000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Hyperlink"/>
    <w:rPr>
      <w:color w:val="0000FF"/>
      <w:u w:val="single"/>
    </w:rPr>
  </w:style>
  <w:style w:type="character" w:styleId="FooterChar" w:customStyle="1">
    <w:name w:val="Footer Char"/>
    <w:link w:val="Footer"/>
    <w:qFormat/>
    <w:rsid w:val="0087069a"/>
    <w:rPr>
      <w:sz w:val="24"/>
      <w:szCs w:val="24"/>
    </w:rPr>
  </w:style>
  <w:style w:type="character" w:styleId="Annotationreference">
    <w:name w:val="annotation reference"/>
    <w:qFormat/>
    <w:rsid w:val="00b155c6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qFormat/>
    <w:rsid w:val="00b155c6"/>
    <w:rPr/>
  </w:style>
  <w:style w:type="character" w:styleId="CommentSubjectChar" w:customStyle="1">
    <w:name w:val="Comment Subject Char"/>
    <w:link w:val="Annotationsubject"/>
    <w:qFormat/>
    <w:rsid w:val="00b155c6"/>
    <w:rPr>
      <w:b/>
      <w:bCs/>
    </w:rPr>
  </w:style>
  <w:style w:type="character" w:styleId="BalloonTextChar" w:customStyle="1">
    <w:name w:val="Balloon Text Char"/>
    <w:link w:val="BalloonText"/>
    <w:qFormat/>
    <w:rsid w:val="00b155c6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Annotationtext">
    <w:name w:val="annotation text"/>
    <w:basedOn w:val="Normal"/>
    <w:link w:val="CommentTextChar"/>
    <w:qFormat/>
    <w:rsid w:val="00b155c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qFormat/>
    <w:rsid w:val="00b155c6"/>
    <w:pPr/>
    <w:rPr>
      <w:b/>
      <w:bCs/>
    </w:rPr>
  </w:style>
  <w:style w:type="paragraph" w:styleId="BalloonText">
    <w:name w:val="Balloon Text"/>
    <w:basedOn w:val="Normal"/>
    <w:link w:val="BalloonTextChar"/>
    <w:qFormat/>
    <w:rsid w:val="00b155c6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a8a"/>
    <w:pPr>
      <w:spacing w:before="0" w:after="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2"/>
      <w14:ligatures w14:val="standardContextual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6486E-BBB3-4A0A-9852-2D8108BD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LibreOffice/7.4.1.2$Windows_X86_64 LibreOffice_project/3c58a8f3a960df8bc8fd77b461821e42c061c5f0</Application>
  <AppVersion>15.0000</AppVersion>
  <Pages>3</Pages>
  <Words>387</Words>
  <Characters>2291</Characters>
  <CharactersWithSpaces>2606</CharactersWithSpaces>
  <Paragraphs>59</Paragraphs>
  <Company>HR Council for the Voluntary &amp; Non-profit Sector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2023-05-10T03:55:00Z</dcterms:created>
  <dc:creator>Andrew Barbour</dc:creator>
  <dc:description/>
  <dc:language>en-US</dc:language>
  <cp:lastModifiedBy/>
  <cp:lastPrinted>2016-02-26T23:56:00Z</cp:lastPrinted>
  <dcterms:modified xsi:type="dcterms:W3CDTF">2023-05-22T14:36:59Z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